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C" w:rsidRPr="009818DC" w:rsidRDefault="009818D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97D78" w:rsidRDefault="009818D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>Первомайская  средняя общеобразовательная школа</w:t>
      </w:r>
    </w:p>
    <w:p w:rsidR="009818DC" w:rsidRDefault="009818DC" w:rsidP="00981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86C" w:rsidRDefault="0037086C" w:rsidP="00981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86C" w:rsidRDefault="0037086C" w:rsidP="00981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86C" w:rsidRDefault="0037086C" w:rsidP="00981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8DC" w:rsidRDefault="009818D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>Муниципальный конкурс исследовательских работ «Отечество»</w:t>
      </w:r>
      <w:r w:rsidRPr="009818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DD67B1">
        <w:rPr>
          <w:rFonts w:ascii="Times New Roman" w:hAnsi="Times New Roman" w:cs="Times New Roman"/>
          <w:sz w:val="28"/>
          <w:szCs w:val="28"/>
        </w:rPr>
        <w:t>«</w:t>
      </w:r>
      <w:r w:rsidRPr="009818DC">
        <w:rPr>
          <w:rFonts w:ascii="Times New Roman" w:hAnsi="Times New Roman" w:cs="Times New Roman"/>
          <w:sz w:val="28"/>
          <w:szCs w:val="28"/>
        </w:rPr>
        <w:t>Земляки- участники боевых действий Великой отечественной войны</w:t>
      </w:r>
      <w:r w:rsidR="00DD67B1">
        <w:rPr>
          <w:rFonts w:ascii="Times New Roman" w:hAnsi="Times New Roman" w:cs="Times New Roman"/>
          <w:sz w:val="28"/>
          <w:szCs w:val="28"/>
        </w:rPr>
        <w:t>»</w:t>
      </w:r>
    </w:p>
    <w:p w:rsidR="0037086C" w:rsidRDefault="0037086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86C" w:rsidRDefault="0037086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DC" w:rsidRPr="009818DC" w:rsidRDefault="009818DC" w:rsidP="003708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9818DC">
        <w:rPr>
          <w:rFonts w:ascii="Times New Roman" w:hAnsi="Times New Roman" w:cs="Times New Roman"/>
          <w:sz w:val="28"/>
          <w:szCs w:val="28"/>
        </w:rPr>
        <w:t>:</w:t>
      </w:r>
    </w:p>
    <w:p w:rsidR="009818DC" w:rsidRPr="009818DC" w:rsidRDefault="009818DC" w:rsidP="003708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Илья Александрович</w:t>
      </w:r>
      <w:r w:rsidRPr="009818DC">
        <w:rPr>
          <w:rFonts w:ascii="Times New Roman" w:hAnsi="Times New Roman" w:cs="Times New Roman"/>
          <w:sz w:val="28"/>
          <w:szCs w:val="28"/>
        </w:rPr>
        <w:t>,</w:t>
      </w:r>
    </w:p>
    <w:p w:rsidR="009818DC" w:rsidRPr="009818DC" w:rsidRDefault="009818DC" w:rsidP="003708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9818DC" w:rsidRPr="009818DC" w:rsidRDefault="00DD67B1" w:rsidP="003708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Минькова</w:t>
      </w:r>
      <w:r w:rsidR="009818DC" w:rsidRPr="009818DC">
        <w:rPr>
          <w:rFonts w:ascii="Times New Roman" w:hAnsi="Times New Roman" w:cs="Times New Roman"/>
          <w:sz w:val="28"/>
          <w:szCs w:val="28"/>
        </w:rPr>
        <w:t>Светлана</w:t>
      </w:r>
      <w:proofErr w:type="spellEnd"/>
      <w:r w:rsidR="009818DC" w:rsidRPr="009818DC">
        <w:rPr>
          <w:rFonts w:ascii="Times New Roman" w:hAnsi="Times New Roman" w:cs="Times New Roman"/>
          <w:sz w:val="28"/>
          <w:szCs w:val="28"/>
        </w:rPr>
        <w:t xml:space="preserve"> Юрьевна, </w:t>
      </w:r>
    </w:p>
    <w:p w:rsidR="009818DC" w:rsidRPr="009818DC" w:rsidRDefault="009818DC" w:rsidP="003708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818DC" w:rsidRPr="009818DC" w:rsidRDefault="009818DC" w:rsidP="003708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 xml:space="preserve"> Первомайская средняя общеобразовательная школа </w:t>
      </w:r>
    </w:p>
    <w:p w:rsidR="009818DC" w:rsidRPr="009818DC" w:rsidRDefault="009818DC" w:rsidP="003708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37086C" w:rsidRPr="009818DC" w:rsidRDefault="0037086C" w:rsidP="009818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8DC" w:rsidRPr="009818DC" w:rsidRDefault="009818D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>г.Первомайск</w:t>
      </w:r>
    </w:p>
    <w:p w:rsidR="009818DC" w:rsidRDefault="009818D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9818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4369" w:rsidRDefault="00014369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369" w:rsidRDefault="00014369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369" w:rsidRDefault="00014369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DC" w:rsidRDefault="009818D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lastRenderedPageBreak/>
        <w:t>Структура работы</w:t>
      </w:r>
    </w:p>
    <w:p w:rsidR="009818DC" w:rsidRPr="009818DC" w:rsidRDefault="0037086C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18DC" w:rsidRPr="009818DC">
        <w:rPr>
          <w:rFonts w:ascii="Times New Roman" w:hAnsi="Times New Roman" w:cs="Times New Roman"/>
          <w:sz w:val="28"/>
          <w:szCs w:val="28"/>
        </w:rPr>
        <w:t>Введение</w:t>
      </w:r>
    </w:p>
    <w:p w:rsidR="00DD67B1" w:rsidRDefault="0037086C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67B1">
        <w:rPr>
          <w:rFonts w:ascii="Times New Roman" w:hAnsi="Times New Roman" w:cs="Times New Roman"/>
          <w:sz w:val="28"/>
          <w:szCs w:val="28"/>
        </w:rPr>
        <w:t>Исследовательская часть</w:t>
      </w:r>
    </w:p>
    <w:p w:rsidR="009818DC" w:rsidRDefault="009818DC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>Подвиги наших земляков</w:t>
      </w:r>
    </w:p>
    <w:p w:rsidR="00DD67B1" w:rsidRDefault="00DD67B1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>Астраханцев Сергей Васильевич</w:t>
      </w:r>
    </w:p>
    <w:p w:rsidR="00DD67B1" w:rsidRDefault="00DD67B1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Борискин Фёдор </w:t>
      </w:r>
      <w:r w:rsidRPr="006658F0">
        <w:rPr>
          <w:rFonts w:ascii="Times New Roman" w:hAnsi="Times New Roman" w:cs="Times New Roman"/>
          <w:sz w:val="28"/>
          <w:szCs w:val="28"/>
        </w:rPr>
        <w:t>Иванович</w:t>
      </w:r>
      <w:r w:rsidRPr="006658F0">
        <w:rPr>
          <w:rFonts w:ascii="Times New Roman" w:hAnsi="Times New Roman" w:cs="Times New Roman"/>
          <w:sz w:val="28"/>
          <w:szCs w:val="28"/>
        </w:rPr>
        <w:br/>
      </w:r>
      <w:r w:rsidRPr="002407A6">
        <w:rPr>
          <w:rFonts w:ascii="Times New Roman" w:hAnsi="Times New Roman" w:cs="Times New Roman"/>
          <w:sz w:val="28"/>
          <w:szCs w:val="28"/>
        </w:rPr>
        <w:t>Скворцов Андрей Аркадьевич</w:t>
      </w:r>
    </w:p>
    <w:p w:rsidR="009818DC" w:rsidRPr="009818DC" w:rsidRDefault="0037086C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18DC" w:rsidRPr="009818DC">
        <w:rPr>
          <w:rFonts w:ascii="Times New Roman" w:hAnsi="Times New Roman" w:cs="Times New Roman"/>
          <w:sz w:val="28"/>
          <w:szCs w:val="28"/>
        </w:rPr>
        <w:t>Заключение</w:t>
      </w:r>
    </w:p>
    <w:p w:rsidR="009818DC" w:rsidRDefault="0037086C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18DC" w:rsidRPr="009818DC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9818DC" w:rsidRDefault="009818DC" w:rsidP="00DD67B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8DC" w:rsidRDefault="009818DC" w:rsidP="00981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818DC" w:rsidRDefault="009818DC" w:rsidP="003708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t>Память о соотечественниках, отдавших жизнь за независимость своей Родины, своего народа, с древнейших времён считалось святым делом и вписывалась в историю различными символами. Что же такое подвиг? Подвиг- героический, самоотверженный поступок. В этой исследовательской работе представлены очерки о подвигах и героизме земляков в период Великой отечественной войны. Каждый человек потерял родных и близких в этой ужасной войне, но благодаря подвигам, которые зачатую оказывались с</w:t>
      </w:r>
      <w:r w:rsidR="006658F0">
        <w:rPr>
          <w:rFonts w:ascii="Times New Roman" w:hAnsi="Times New Roman" w:cs="Times New Roman"/>
          <w:sz w:val="28"/>
          <w:szCs w:val="28"/>
        </w:rPr>
        <w:t>мертельными, благодаря самоотвер</w:t>
      </w:r>
      <w:r w:rsidRPr="009818DC">
        <w:rPr>
          <w:rFonts w:ascii="Times New Roman" w:hAnsi="Times New Roman" w:cs="Times New Roman"/>
          <w:sz w:val="28"/>
          <w:szCs w:val="28"/>
        </w:rPr>
        <w:t>женности всего нашего народа</w:t>
      </w:r>
      <w:r w:rsidR="006658F0">
        <w:rPr>
          <w:rFonts w:ascii="Times New Roman" w:hAnsi="Times New Roman" w:cs="Times New Roman"/>
          <w:sz w:val="28"/>
          <w:szCs w:val="28"/>
        </w:rPr>
        <w:t>,</w:t>
      </w:r>
      <w:r w:rsidRPr="009818DC">
        <w:rPr>
          <w:rFonts w:ascii="Times New Roman" w:hAnsi="Times New Roman" w:cs="Times New Roman"/>
          <w:sz w:val="28"/>
          <w:szCs w:val="28"/>
        </w:rPr>
        <w:t xml:space="preserve"> мы победили.</w:t>
      </w:r>
    </w:p>
    <w:p w:rsidR="009818DC" w:rsidRDefault="006658F0" w:rsidP="00370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ИССЛЕДОВАНИЯ: Если люди увидят, какой уровень патриотизма был во времена СССР, как люди отдавали свои жизни на благо отечества, то тогда,возможно, уровень патриотизма возрастёт.</w:t>
      </w:r>
    </w:p>
    <w:p w:rsidR="006658F0" w:rsidRDefault="006658F0" w:rsidP="00370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Pr="006658F0">
        <w:rPr>
          <w:rFonts w:ascii="Times New Roman" w:hAnsi="Times New Roman" w:cs="Times New Roman"/>
          <w:sz w:val="28"/>
          <w:szCs w:val="28"/>
        </w:rPr>
        <w:t xml:space="preserve">Показать примеры мужества и стойкости наших земляков. Их жертва жизнью ради победы, и ради жизни будущего </w:t>
      </w:r>
      <w:r>
        <w:rPr>
          <w:rFonts w:ascii="Times New Roman" w:hAnsi="Times New Roman" w:cs="Times New Roman"/>
          <w:sz w:val="28"/>
          <w:szCs w:val="28"/>
        </w:rPr>
        <w:t>поколения. Узнать имена этих бес</w:t>
      </w:r>
      <w:r w:rsidRPr="006658F0">
        <w:rPr>
          <w:rFonts w:ascii="Times New Roman" w:hAnsi="Times New Roman" w:cs="Times New Roman"/>
          <w:sz w:val="28"/>
          <w:szCs w:val="28"/>
        </w:rPr>
        <w:t>страшных людей, пожертвовавших жизнью ради нас всех.</w:t>
      </w:r>
    </w:p>
    <w:p w:rsidR="006658F0" w:rsidRDefault="006658F0" w:rsidP="00370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67B1" w:rsidRDefault="00DD67B1" w:rsidP="00DD67B1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18DC">
        <w:rPr>
          <w:rFonts w:ascii="Times New Roman" w:hAnsi="Times New Roman" w:cs="Times New Roman"/>
          <w:sz w:val="28"/>
          <w:szCs w:val="28"/>
        </w:rPr>
        <w:lastRenderedPageBreak/>
        <w:t>Подвиги наших земляков</w:t>
      </w:r>
    </w:p>
    <w:p w:rsidR="006658F0" w:rsidRDefault="006658F0" w:rsidP="00DD67B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>Подвиг- героический, самоотверженный поступок. Подвиг можно совершить во имя любви, дружбы, но подвиг во имя отечества это что-то возвышенное и каждый человек сможет его совершить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58F0">
        <w:rPr>
          <w:rFonts w:ascii="Times New Roman" w:hAnsi="Times New Roman" w:cs="Times New Roman"/>
          <w:sz w:val="28"/>
          <w:szCs w:val="28"/>
        </w:rPr>
        <w:t xml:space="preserve"> если он любит свою Родину. В Библии сказано, что человек совершивший смертельный подвиг попадает в ряды Ангелов. Люди, которые совершали подвиг во время Великой отечественной войны, рисковали не ради славы, а ради мира на земле.</w:t>
      </w:r>
    </w:p>
    <w:p w:rsidR="006658F0" w:rsidRPr="006658F0" w:rsidRDefault="006658F0" w:rsidP="00DD67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>Астраханцев Сергей Васильевич</w:t>
      </w:r>
      <w:r w:rsidR="00DD67B1" w:rsidRPr="006658F0">
        <w:rPr>
          <w:rFonts w:ascii="Times New Roman" w:hAnsi="Times New Roman" w:cs="Times New Roman"/>
          <w:sz w:val="28"/>
          <w:szCs w:val="28"/>
        </w:rPr>
        <w:t>(1914-1943)</w:t>
      </w:r>
      <w:r w:rsidR="00DD67B1">
        <w:rPr>
          <w:rFonts w:ascii="Times New Roman" w:hAnsi="Times New Roman" w:cs="Times New Roman"/>
          <w:sz w:val="28"/>
          <w:szCs w:val="28"/>
        </w:rPr>
        <w:t xml:space="preserve"> (Приложение</w:t>
      </w:r>
      <w:bookmarkStart w:id="0" w:name="_GoBack"/>
      <w:bookmarkEnd w:id="0"/>
      <w:r w:rsidR="00DD67B1">
        <w:rPr>
          <w:rFonts w:ascii="Times New Roman" w:hAnsi="Times New Roman" w:cs="Times New Roman"/>
          <w:sz w:val="28"/>
          <w:szCs w:val="28"/>
        </w:rPr>
        <w:t>)</w:t>
      </w:r>
    </w:p>
    <w:p w:rsidR="006658F0" w:rsidRPr="006658F0" w:rsidRDefault="006658F0" w:rsidP="00DD67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 xml:space="preserve">Пехотинец. Старший лейтенант. Родился в городе </w:t>
      </w:r>
      <w:proofErr w:type="spellStart"/>
      <w:r w:rsidRPr="006658F0">
        <w:rPr>
          <w:rFonts w:ascii="Times New Roman" w:hAnsi="Times New Roman" w:cs="Times New Roman"/>
          <w:sz w:val="28"/>
          <w:szCs w:val="28"/>
        </w:rPr>
        <w:t>Темникове</w:t>
      </w:r>
      <w:proofErr w:type="spellEnd"/>
      <w:r w:rsidRPr="006658F0">
        <w:rPr>
          <w:rFonts w:ascii="Times New Roman" w:hAnsi="Times New Roman" w:cs="Times New Roman"/>
          <w:sz w:val="28"/>
          <w:szCs w:val="28"/>
        </w:rPr>
        <w:t xml:space="preserve"> Мордовской АССР. Шестилетним мальчишкой вместе с семьёй переехал в Первомайск Горьковской области. Окончил восемь классов и поступил в техникум. После окончания его работал в Дзержинске, затем в Арзамасе. В 1936 году переехал в Саратов</w:t>
      </w:r>
      <w:proofErr w:type="gramStart"/>
      <w:r w:rsidRPr="006658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58F0">
        <w:rPr>
          <w:rFonts w:ascii="Times New Roman" w:hAnsi="Times New Roman" w:cs="Times New Roman"/>
          <w:sz w:val="28"/>
          <w:szCs w:val="28"/>
        </w:rPr>
        <w:t xml:space="preserve"> где в этом же году был призван в армию. После трёх лет военной службы вернулся в Саратов, а в конце 1941 года снова был призван в армию. С декабря этого же года – на фронте.</w:t>
      </w:r>
    </w:p>
    <w:p w:rsidR="00DD67B1" w:rsidRDefault="006658F0" w:rsidP="00DD67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>После окончания краткосрочных курсов Сергею Васильевичу было присвоено звание младшего лейтенанта.</w:t>
      </w:r>
    </w:p>
    <w:p w:rsidR="006658F0" w:rsidRDefault="006658F0" w:rsidP="00DD67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>8 августа в бою у деревни Шевченко Сумской области он проявил исключительное мужество и героизм. Фашисты при поддержке трёх танков перешли в контрат</w:t>
      </w:r>
      <w:r w:rsidR="00DD67B1">
        <w:rPr>
          <w:rFonts w:ascii="Times New Roman" w:hAnsi="Times New Roman" w:cs="Times New Roman"/>
          <w:sz w:val="28"/>
          <w:szCs w:val="28"/>
        </w:rPr>
        <w:t>аку. Возникла угроза прорыва. Ас</w:t>
      </w:r>
      <w:r w:rsidRPr="006658F0">
        <w:rPr>
          <w:rFonts w:ascii="Times New Roman" w:hAnsi="Times New Roman" w:cs="Times New Roman"/>
          <w:sz w:val="28"/>
          <w:szCs w:val="28"/>
        </w:rPr>
        <w:t>траханцев поднял свою роту, находившуюся в резерве, и в стремительной атаке заставил гитлеровцев отступить. После перегруппировке Сергей Васильевичснова повёл роту в атаку. Для её отражения противник вторично бросил три танка. Астраханцев лично подбил две вражеские машины. Был ранен, но продолжал вести огонь и командовать подразделением. Он погиб смертью храбрых под гусеницами третьего танка. Указом Президиума Верховного Совета  СССР от 25 августа 1944 года Сергею Васильевичу Астраханцеву было посмертно присвоено звание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8F0" w:rsidRPr="006658F0" w:rsidRDefault="006658F0" w:rsidP="00DD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Борискин Фёдор </w:t>
      </w:r>
      <w:r w:rsidRPr="006658F0">
        <w:rPr>
          <w:rFonts w:ascii="Times New Roman" w:hAnsi="Times New Roman" w:cs="Times New Roman"/>
          <w:sz w:val="28"/>
          <w:szCs w:val="28"/>
        </w:rPr>
        <w:t>Иванович</w:t>
      </w:r>
      <w:r w:rsidRPr="006658F0">
        <w:rPr>
          <w:rFonts w:ascii="Times New Roman" w:hAnsi="Times New Roman" w:cs="Times New Roman"/>
          <w:sz w:val="28"/>
          <w:szCs w:val="28"/>
        </w:rPr>
        <w:br/>
        <w:t>(1909-1943)</w:t>
      </w:r>
    </w:p>
    <w:p w:rsidR="006658F0" w:rsidRPr="006658F0" w:rsidRDefault="006658F0" w:rsidP="00DD67B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 xml:space="preserve">Пехотинец. Ефрейтор. Родился в селе </w:t>
      </w:r>
      <w:proofErr w:type="spellStart"/>
      <w:r w:rsidRPr="006658F0">
        <w:rPr>
          <w:rFonts w:ascii="Times New Roman" w:hAnsi="Times New Roman" w:cs="Times New Roman"/>
          <w:sz w:val="28"/>
          <w:szCs w:val="28"/>
        </w:rPr>
        <w:t>КоринеШатковского</w:t>
      </w:r>
      <w:proofErr w:type="spellEnd"/>
      <w:r w:rsidRPr="006658F0">
        <w:rPr>
          <w:rFonts w:ascii="Times New Roman" w:hAnsi="Times New Roman" w:cs="Times New Roman"/>
          <w:sz w:val="28"/>
          <w:szCs w:val="28"/>
        </w:rPr>
        <w:t xml:space="preserve"> района в семье крестьянина. Окончил четыре класса. Работал в колхозе. 20 апреля 1941 года Первомайским райвоенкоматом Горьковской области был призван в армию на двухмесячные сборы. Там его и застала война.</w:t>
      </w:r>
    </w:p>
    <w:p w:rsidR="002407A6" w:rsidRDefault="006658F0" w:rsidP="00DD67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 xml:space="preserve">Ефрейтор Борискин защищает Ленинград, он наводчик станкового пулемёта. В боях 1941-1942 годов был трижды ранен. Героизм и отвагу проявил осенью 1943 года в бою за освобождение города Лубны на Украине. Борискин в числе первых ворвался в город. Установив на центральной улице станковый пулемёт, он вёл огонь по противнику. Пулемётчик уничтожил два взвода пехоты и тем самым обеспечил продвижение наших войск вперёд. Так же он участвовал в форсировании Днепра. В течении нескольких часов с группой пулемётчиков он сдерживал натиск врага на правом берегу реки. Рубеж был удержан, но в бою пулемётчик Борискин геройски погиб. Указом Президиума Верховного Совета  СССР от  13 ноября 1943 года Фёдору Ивановичу </w:t>
      </w:r>
      <w:proofErr w:type="gramStart"/>
      <w:r w:rsidRPr="006658F0">
        <w:rPr>
          <w:rFonts w:ascii="Times New Roman" w:hAnsi="Times New Roman" w:cs="Times New Roman"/>
          <w:sz w:val="28"/>
          <w:szCs w:val="28"/>
        </w:rPr>
        <w:t>Борискину</w:t>
      </w:r>
      <w:proofErr w:type="gramEnd"/>
      <w:r w:rsidRPr="006658F0">
        <w:rPr>
          <w:rFonts w:ascii="Times New Roman" w:hAnsi="Times New Roman" w:cs="Times New Roman"/>
          <w:sz w:val="28"/>
          <w:szCs w:val="28"/>
        </w:rPr>
        <w:t xml:space="preserve"> было посмертно присвоено звание Героя Советского Союза.</w:t>
      </w:r>
    </w:p>
    <w:p w:rsidR="002407A6" w:rsidRDefault="002407A6" w:rsidP="00DD67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7A6" w:rsidRDefault="002407A6" w:rsidP="00DD6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7A6">
        <w:rPr>
          <w:rFonts w:ascii="Times New Roman" w:hAnsi="Times New Roman" w:cs="Times New Roman"/>
          <w:sz w:val="28"/>
          <w:szCs w:val="28"/>
        </w:rPr>
        <w:lastRenderedPageBreak/>
        <w:t>Скворцов Андрей Аркадьевич(1895-1943)</w:t>
      </w:r>
    </w:p>
    <w:p w:rsidR="002407A6" w:rsidRDefault="002407A6" w:rsidP="00DD67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7A6" w:rsidRPr="002407A6" w:rsidRDefault="002407A6" w:rsidP="00DD67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7A6">
        <w:rPr>
          <w:rFonts w:ascii="Times New Roman" w:hAnsi="Times New Roman" w:cs="Times New Roman"/>
          <w:sz w:val="28"/>
          <w:szCs w:val="28"/>
        </w:rPr>
        <w:t xml:space="preserve">Пехотинец. Рядовой. Родился в деревне </w:t>
      </w:r>
      <w:proofErr w:type="spellStart"/>
      <w:r w:rsidRPr="002407A6">
        <w:rPr>
          <w:rFonts w:ascii="Times New Roman" w:hAnsi="Times New Roman" w:cs="Times New Roman"/>
          <w:sz w:val="28"/>
          <w:szCs w:val="28"/>
        </w:rPr>
        <w:t>Страли</w:t>
      </w:r>
      <w:proofErr w:type="spellEnd"/>
      <w:r w:rsidRPr="002407A6">
        <w:rPr>
          <w:rFonts w:ascii="Times New Roman" w:hAnsi="Times New Roman" w:cs="Times New Roman"/>
          <w:sz w:val="28"/>
          <w:szCs w:val="28"/>
        </w:rPr>
        <w:t xml:space="preserve"> Варнавинского района. В 1914 году сражался под Перемышлем, в 1918 году вступил добровольно в Красную гвардию. Не щадя себя дрался с белогвардейцами, басмачами. Последние семь лет перед Великой Отечественной войной он был председателем </w:t>
      </w:r>
      <w:proofErr w:type="spellStart"/>
      <w:r w:rsidRPr="002407A6">
        <w:rPr>
          <w:rFonts w:ascii="Times New Roman" w:hAnsi="Times New Roman" w:cs="Times New Roman"/>
          <w:sz w:val="28"/>
          <w:szCs w:val="28"/>
        </w:rPr>
        <w:t>Макариевского</w:t>
      </w:r>
      <w:proofErr w:type="spellEnd"/>
      <w:r w:rsidRPr="002407A6">
        <w:rPr>
          <w:rFonts w:ascii="Times New Roman" w:hAnsi="Times New Roman" w:cs="Times New Roman"/>
          <w:sz w:val="28"/>
          <w:szCs w:val="28"/>
        </w:rPr>
        <w:t xml:space="preserve"> сельсовета Варнавинского района.</w:t>
      </w:r>
    </w:p>
    <w:p w:rsidR="002407A6" w:rsidRDefault="002407A6" w:rsidP="00DD67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7A6">
        <w:rPr>
          <w:rFonts w:ascii="Times New Roman" w:hAnsi="Times New Roman" w:cs="Times New Roman"/>
          <w:sz w:val="28"/>
          <w:szCs w:val="28"/>
        </w:rPr>
        <w:t xml:space="preserve">Сражался под Сталинградом. В январе 1943 года принимал участие в наступлении, в результате которого был освобождён Харьков. Но гитлеровцы перешли в контрнаступление. Полк, в котором сражались наши земляки А.А. Скворцов и С.Г. Зимин, занял оборону в 60 километрах южнее Харькова у населённого пункта Тарановка. Здесь 3 марта 25 бойцов взвода лейтенанта </w:t>
      </w:r>
      <w:proofErr w:type="spellStart"/>
      <w:r w:rsidRPr="002407A6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2407A6">
        <w:rPr>
          <w:rFonts w:ascii="Times New Roman" w:hAnsi="Times New Roman" w:cs="Times New Roman"/>
          <w:sz w:val="28"/>
          <w:szCs w:val="28"/>
        </w:rPr>
        <w:t xml:space="preserve"> ни на шаг не отступили, не пропустили врага. Было отбито 7 атак фашистского батальона. В конце боя в живых осталось пять тяжелораненных бойцов. Андрей Скворцов пополз навстречу вражеской самоходке и с близкого расстояния противотанковой гранатой подорвал её. Сам погиб от осколков. Указом Президиума Верховного Совета  СССР от  18 мая 1943 го</w:t>
      </w:r>
      <w:r>
        <w:rPr>
          <w:rFonts w:ascii="Times New Roman" w:hAnsi="Times New Roman" w:cs="Times New Roman"/>
          <w:sz w:val="28"/>
          <w:szCs w:val="28"/>
        </w:rPr>
        <w:t xml:space="preserve">да Скворцову Андрею Аркадьевичу было посмертно присвоено звание Героя Советского союза. </w:t>
      </w:r>
    </w:p>
    <w:p w:rsidR="002407A6" w:rsidRDefault="002407A6" w:rsidP="00DD67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7A6" w:rsidRDefault="002407A6" w:rsidP="002407A6">
      <w:pPr>
        <w:rPr>
          <w:rFonts w:ascii="Times New Roman" w:hAnsi="Times New Roman" w:cs="Times New Roman"/>
          <w:sz w:val="28"/>
          <w:szCs w:val="28"/>
        </w:rPr>
      </w:pPr>
    </w:p>
    <w:p w:rsidR="006658F0" w:rsidRDefault="002407A6" w:rsidP="00240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407A6" w:rsidRDefault="002407A6" w:rsidP="00DD67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7A6">
        <w:rPr>
          <w:rFonts w:ascii="Times New Roman" w:hAnsi="Times New Roman" w:cs="Times New Roman"/>
          <w:sz w:val="28"/>
          <w:szCs w:val="28"/>
        </w:rPr>
        <w:t xml:space="preserve">Время всё дальше и дальше отодвигает нас от Великой отечественной войны- сурового испытания для нашего социалистического государства, для всего советского народа, проявившего величайшую стойкость и храбрость. Героизм этот поистине бессмертен. Он будет служить примером, великим стимулом к благородному подражанию для грядущих поколений. Более 11 000 </w:t>
      </w:r>
      <w:r w:rsidR="00DD67B1">
        <w:rPr>
          <w:rFonts w:ascii="Times New Roman" w:hAnsi="Times New Roman" w:cs="Times New Roman"/>
          <w:sz w:val="28"/>
          <w:szCs w:val="28"/>
        </w:rPr>
        <w:t>советских вои</w:t>
      </w:r>
      <w:r w:rsidRPr="002407A6">
        <w:rPr>
          <w:rFonts w:ascii="Times New Roman" w:hAnsi="Times New Roman" w:cs="Times New Roman"/>
          <w:sz w:val="28"/>
          <w:szCs w:val="28"/>
        </w:rPr>
        <w:t>нов стали Героями Советского Союза. Из них 316 наших земляков. Каждый советский человек понимал, если он не пойдёт защищать родину, тогда будет проиграна война и будет большое количество смертей. Каждый: кто отдавал свою жизнь на поле боя, погиб не зря, а ради всех нас. Благодаря той жертве, которою приносили солдаты, живет и процветает наша Родина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7A6" w:rsidRDefault="002407A6" w:rsidP="002407A6">
      <w:pPr>
        <w:rPr>
          <w:rFonts w:ascii="Times New Roman" w:hAnsi="Times New Roman" w:cs="Times New Roman"/>
          <w:sz w:val="28"/>
          <w:szCs w:val="28"/>
        </w:rPr>
      </w:pPr>
    </w:p>
    <w:p w:rsidR="002407A6" w:rsidRDefault="00240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7A6" w:rsidRDefault="002407A6" w:rsidP="00240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7A6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2407A6" w:rsidRDefault="002407A6" w:rsidP="002407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Памяти» Российская Федерация Нижегородская область</w:t>
      </w:r>
    </w:p>
    <w:p w:rsidR="00DD67B1" w:rsidRDefault="002407A6" w:rsidP="002407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«Герои Советского Союза Горьковчане» (1981)</w:t>
      </w:r>
      <w:r w:rsidR="00DD67B1">
        <w:rPr>
          <w:rFonts w:ascii="Times New Roman" w:hAnsi="Times New Roman" w:cs="Times New Roman"/>
          <w:sz w:val="28"/>
          <w:szCs w:val="28"/>
        </w:rPr>
        <w:br w:type="page"/>
      </w:r>
    </w:p>
    <w:p w:rsidR="002407A6" w:rsidRDefault="00DD67B1" w:rsidP="00DD67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DD67B1" w:rsidRDefault="00DD67B1" w:rsidP="00DD67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8F0">
        <w:rPr>
          <w:rFonts w:ascii="Times New Roman" w:hAnsi="Times New Roman" w:cs="Times New Roman"/>
          <w:sz w:val="28"/>
          <w:szCs w:val="28"/>
        </w:rPr>
        <w:t>Астраханцев Сергей Васильевич</w:t>
      </w:r>
    </w:p>
    <w:p w:rsidR="00DD67B1" w:rsidRDefault="00DD67B1" w:rsidP="00DD67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170180</wp:posOffset>
            </wp:positionV>
            <wp:extent cx="3352800" cy="4048125"/>
            <wp:effectExtent l="0" t="0" r="0" b="9525"/>
            <wp:wrapTight wrapText="bothSides">
              <wp:wrapPolygon edited="0">
                <wp:start x="0" y="0"/>
                <wp:lineTo x="0" y="21549"/>
                <wp:lineTo x="21477" y="21549"/>
                <wp:lineTo x="21477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Борискин Фёдор </w:t>
      </w:r>
      <w:r w:rsidRPr="006658F0">
        <w:rPr>
          <w:rFonts w:ascii="Times New Roman" w:hAnsi="Times New Roman" w:cs="Times New Roman"/>
          <w:sz w:val="28"/>
          <w:szCs w:val="28"/>
        </w:rPr>
        <w:t>Иванович</w:t>
      </w: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177800</wp:posOffset>
            </wp:positionV>
            <wp:extent cx="3048000" cy="3599815"/>
            <wp:effectExtent l="0" t="0" r="0" b="635"/>
            <wp:wrapTight wrapText="bothSides">
              <wp:wrapPolygon edited="0">
                <wp:start x="0" y="0"/>
                <wp:lineTo x="0" y="21490"/>
                <wp:lineTo x="21465" y="21490"/>
                <wp:lineTo x="2146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Default="00DD67B1" w:rsidP="00DD6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7B1" w:rsidRPr="002407A6" w:rsidRDefault="00DD67B1" w:rsidP="00DD6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7A6">
        <w:rPr>
          <w:rFonts w:ascii="Times New Roman" w:hAnsi="Times New Roman" w:cs="Times New Roman"/>
          <w:sz w:val="28"/>
          <w:szCs w:val="28"/>
        </w:rPr>
        <w:lastRenderedPageBreak/>
        <w:t>Скворцов Андрей Аркадьевич</w:t>
      </w:r>
    </w:p>
    <w:p w:rsidR="00DD67B1" w:rsidRPr="00DD67B1" w:rsidRDefault="00DD67B1" w:rsidP="00DD67B1">
      <w:pPr>
        <w:pStyle w:val="a3"/>
        <w:ind w:firstLine="9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317500</wp:posOffset>
            </wp:positionV>
            <wp:extent cx="3044190" cy="3590925"/>
            <wp:effectExtent l="0" t="0" r="3810" b="9525"/>
            <wp:wrapTight wrapText="bothSides">
              <wp:wrapPolygon edited="0">
                <wp:start x="0" y="0"/>
                <wp:lineTo x="0" y="21543"/>
                <wp:lineTo x="21492" y="21543"/>
                <wp:lineTo x="214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 w:rsidR="00DD67B1" w:rsidRPr="00DD67B1" w:rsidSect="0093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DAE"/>
    <w:multiLevelType w:val="hybridMultilevel"/>
    <w:tmpl w:val="41FA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F2D0D"/>
    <w:multiLevelType w:val="hybridMultilevel"/>
    <w:tmpl w:val="FAD6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DC"/>
    <w:rsid w:val="00014369"/>
    <w:rsid w:val="002407A6"/>
    <w:rsid w:val="0037086C"/>
    <w:rsid w:val="006658F0"/>
    <w:rsid w:val="00933668"/>
    <w:rsid w:val="009818DC"/>
    <w:rsid w:val="00B97D78"/>
    <w:rsid w:val="00C71594"/>
    <w:rsid w:val="00DD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2014-12-10T15:59:00Z</dcterms:created>
  <dcterms:modified xsi:type="dcterms:W3CDTF">2014-12-14T09:42:00Z</dcterms:modified>
</cp:coreProperties>
</file>